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C0" w:rsidRPr="000C62A0" w:rsidRDefault="0027421D" w:rsidP="0027421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-409575</wp:posOffset>
            </wp:positionV>
            <wp:extent cx="828675" cy="73925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54" r="8935"/>
                    <a:stretch/>
                  </pic:blipFill>
                  <pic:spPr bwMode="auto">
                    <a:xfrm>
                      <a:off x="0" y="0"/>
                      <a:ext cx="828675" cy="7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69DA" w:rsidRPr="000C62A0">
        <w:rPr>
          <w:b/>
          <w:sz w:val="96"/>
          <w:szCs w:val="96"/>
        </w:rPr>
        <w:t xml:space="preserve">Parent/Carer Focus </w:t>
      </w:r>
      <w:bookmarkStart w:id="0" w:name="_GoBack"/>
      <w:bookmarkEnd w:id="0"/>
      <w:r w:rsidR="007069DA" w:rsidRPr="000C62A0">
        <w:rPr>
          <w:b/>
          <w:sz w:val="96"/>
          <w:szCs w:val="96"/>
        </w:rPr>
        <w:t xml:space="preserve">Group </w:t>
      </w:r>
      <w:r w:rsidR="00AE18F8">
        <w:rPr>
          <w:b/>
          <w:sz w:val="96"/>
          <w:szCs w:val="96"/>
        </w:rPr>
        <w:t xml:space="preserve">Meeting </w:t>
      </w:r>
      <w:r w:rsidR="007069DA" w:rsidRPr="000C62A0">
        <w:rPr>
          <w:b/>
          <w:sz w:val="96"/>
          <w:szCs w:val="96"/>
        </w:rPr>
        <w:t>–</w:t>
      </w:r>
    </w:p>
    <w:p w:rsidR="007069DA" w:rsidRPr="000C62A0" w:rsidRDefault="007069DA" w:rsidP="007069DA">
      <w:pPr>
        <w:jc w:val="center"/>
        <w:rPr>
          <w:sz w:val="72"/>
          <w:szCs w:val="72"/>
        </w:rPr>
      </w:pPr>
      <w:r w:rsidRPr="000C62A0">
        <w:rPr>
          <w:sz w:val="72"/>
          <w:szCs w:val="72"/>
        </w:rPr>
        <w:t>ACC City Campus</w:t>
      </w:r>
    </w:p>
    <w:p w:rsidR="000C62A0" w:rsidRPr="000C62A0" w:rsidRDefault="000C62A0" w:rsidP="000C62A0">
      <w:pPr>
        <w:rPr>
          <w:sz w:val="28"/>
          <w:szCs w:val="28"/>
        </w:rPr>
      </w:pPr>
      <w:r w:rsidRPr="000C62A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ACC </w:t>
      </w:r>
      <w:r w:rsidRPr="000C62A0">
        <w:rPr>
          <w:sz w:val="28"/>
          <w:szCs w:val="28"/>
        </w:rPr>
        <w:t xml:space="preserve">City Campus started in session 2011/12. </w:t>
      </w:r>
      <w:r>
        <w:rPr>
          <w:sz w:val="28"/>
          <w:szCs w:val="28"/>
        </w:rPr>
        <w:t xml:space="preserve"> </w:t>
      </w:r>
      <w:r w:rsidRPr="000C62A0">
        <w:rPr>
          <w:sz w:val="28"/>
          <w:szCs w:val="28"/>
        </w:rPr>
        <w:t>An initial aim of the City Campus was to provide all pupils in the city the opportunity to study Advanced Highers at two central locations</w:t>
      </w:r>
      <w:r>
        <w:rPr>
          <w:sz w:val="28"/>
          <w:szCs w:val="28"/>
        </w:rPr>
        <w:t xml:space="preserve"> in s</w:t>
      </w:r>
      <w:r w:rsidRPr="000C62A0">
        <w:rPr>
          <w:sz w:val="28"/>
          <w:szCs w:val="28"/>
        </w:rPr>
        <w:t xml:space="preserve">pecific subject areas that could not be provided for in all schools. </w:t>
      </w:r>
    </w:p>
    <w:p w:rsidR="000C62A0" w:rsidRPr="000C62A0" w:rsidRDefault="000C62A0" w:rsidP="000C62A0">
      <w:pPr>
        <w:rPr>
          <w:sz w:val="28"/>
          <w:szCs w:val="28"/>
        </w:rPr>
      </w:pPr>
      <w:r>
        <w:rPr>
          <w:sz w:val="28"/>
          <w:szCs w:val="28"/>
        </w:rPr>
        <w:t xml:space="preserve">The City Campus now offers a wider range </w:t>
      </w:r>
      <w:r w:rsidRPr="000C62A0">
        <w:rPr>
          <w:sz w:val="28"/>
          <w:szCs w:val="28"/>
        </w:rPr>
        <w:t xml:space="preserve">of courses </w:t>
      </w:r>
      <w:r>
        <w:rPr>
          <w:sz w:val="28"/>
          <w:szCs w:val="28"/>
        </w:rPr>
        <w:t>including courses delivered by Further and Higher Education institutes and other partners.</w:t>
      </w:r>
    </w:p>
    <w:p w:rsidR="000C62A0" w:rsidRPr="000C62A0" w:rsidRDefault="000C62A0" w:rsidP="000C62A0">
      <w:pPr>
        <w:rPr>
          <w:sz w:val="28"/>
          <w:szCs w:val="28"/>
        </w:rPr>
      </w:pPr>
      <w:r w:rsidRPr="000C62A0">
        <w:rPr>
          <w:sz w:val="28"/>
          <w:szCs w:val="28"/>
        </w:rPr>
        <w:t xml:space="preserve">To facilitate this City Campus model, all of the Secondary schools have a common timetable </w:t>
      </w:r>
      <w:r>
        <w:rPr>
          <w:sz w:val="28"/>
          <w:szCs w:val="28"/>
        </w:rPr>
        <w:t xml:space="preserve">in the Senior Phase </w:t>
      </w:r>
      <w:r w:rsidRPr="000C62A0">
        <w:rPr>
          <w:sz w:val="28"/>
          <w:szCs w:val="28"/>
        </w:rPr>
        <w:t>on a Monday/Wednesday and Tuesday/Thursday afternoon</w:t>
      </w:r>
      <w:r>
        <w:rPr>
          <w:sz w:val="28"/>
          <w:szCs w:val="28"/>
        </w:rPr>
        <w:t xml:space="preserve"> to allow</w:t>
      </w:r>
      <w:r w:rsidRPr="000C62A0">
        <w:rPr>
          <w:sz w:val="28"/>
          <w:szCs w:val="28"/>
        </w:rPr>
        <w:t xml:space="preserve"> pupils to travel to the location where their chosen course is delivered. </w:t>
      </w:r>
      <w:r>
        <w:rPr>
          <w:sz w:val="28"/>
          <w:szCs w:val="28"/>
        </w:rPr>
        <w:t>Transport is funded by ACC.</w:t>
      </w:r>
    </w:p>
    <w:p w:rsidR="000C62A0" w:rsidRDefault="000C62A0" w:rsidP="000C62A0">
      <w:pPr>
        <w:rPr>
          <w:sz w:val="28"/>
          <w:szCs w:val="28"/>
        </w:rPr>
      </w:pPr>
      <w:r>
        <w:rPr>
          <w:sz w:val="28"/>
          <w:szCs w:val="28"/>
        </w:rPr>
        <w:t xml:space="preserve">The City Campus model is being reviewed </w:t>
      </w:r>
      <w:r w:rsidR="00AE18F8">
        <w:rPr>
          <w:sz w:val="28"/>
          <w:szCs w:val="28"/>
        </w:rPr>
        <w:t>to identify areas for improvement for 2017 and beyond. Whether you have a child who has experience of the City Campus or you have little knowledge of the City Campus model, your views and feedback would be very welcome.</w:t>
      </w:r>
    </w:p>
    <w:p w:rsidR="00AE18F8" w:rsidRDefault="00AE18F8" w:rsidP="000C6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– </w:t>
      </w:r>
      <w:r w:rsidRPr="00AE18F8">
        <w:rPr>
          <w:sz w:val="28"/>
          <w:szCs w:val="28"/>
        </w:rPr>
        <w:t>Monday 13</w:t>
      </w:r>
      <w:r w:rsidRPr="00AE18F8">
        <w:rPr>
          <w:sz w:val="28"/>
          <w:szCs w:val="28"/>
          <w:vertAlign w:val="superscript"/>
        </w:rPr>
        <w:t>th</w:t>
      </w:r>
      <w:r w:rsidRPr="00AE18F8">
        <w:rPr>
          <w:sz w:val="28"/>
          <w:szCs w:val="28"/>
        </w:rPr>
        <w:t xml:space="preserve"> June 2016</w:t>
      </w:r>
    </w:p>
    <w:p w:rsidR="00AE18F8" w:rsidRDefault="00AE18F8" w:rsidP="000C62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 – </w:t>
      </w:r>
      <w:r>
        <w:rPr>
          <w:sz w:val="28"/>
          <w:szCs w:val="28"/>
        </w:rPr>
        <w:t xml:space="preserve">2-3pm </w:t>
      </w:r>
      <w:r w:rsidRPr="00AE18F8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7</w:t>
      </w:r>
      <w:r w:rsidRPr="00AE18F8">
        <w:rPr>
          <w:sz w:val="28"/>
          <w:szCs w:val="28"/>
        </w:rPr>
        <w:t>-8pm</w:t>
      </w:r>
    </w:p>
    <w:p w:rsidR="00AE18F8" w:rsidRDefault="00AE18F8" w:rsidP="000C62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Venue – </w:t>
      </w:r>
      <w:r>
        <w:rPr>
          <w:sz w:val="28"/>
          <w:szCs w:val="28"/>
        </w:rPr>
        <w:t xml:space="preserve">Frederick Street Centre, </w:t>
      </w:r>
      <w:r w:rsidRPr="00AE18F8">
        <w:rPr>
          <w:sz w:val="28"/>
          <w:szCs w:val="28"/>
        </w:rPr>
        <w:t>Frederick St, Aberdeen AB24 5HY</w:t>
      </w:r>
    </w:p>
    <w:p w:rsidR="007069DA" w:rsidRPr="007069DA" w:rsidRDefault="00AE18F8" w:rsidP="00AE18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 – </w:t>
      </w:r>
      <w:r>
        <w:rPr>
          <w:sz w:val="28"/>
          <w:szCs w:val="28"/>
        </w:rPr>
        <w:t>F</w:t>
      </w:r>
      <w:r w:rsidRPr="00AE18F8">
        <w:rPr>
          <w:sz w:val="28"/>
          <w:szCs w:val="28"/>
        </w:rPr>
        <w:t xml:space="preserve">or more information and to register your interest in </w:t>
      </w:r>
      <w:r>
        <w:rPr>
          <w:sz w:val="28"/>
          <w:szCs w:val="28"/>
        </w:rPr>
        <w:t>attending one of these sessions,</w:t>
      </w:r>
      <w:r w:rsidRPr="00AE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contact Laura Thomson (Senior Phase Development Officer) </w:t>
      </w:r>
      <w:hyperlink r:id="rId5" w:history="1">
        <w:r w:rsidRPr="001E63A4">
          <w:rPr>
            <w:rStyle w:val="Hyperlink"/>
            <w:sz w:val="28"/>
            <w:szCs w:val="28"/>
          </w:rPr>
          <w:t>lathomson@aberdeencity.gov.uk</w:t>
        </w:r>
      </w:hyperlink>
      <w:r>
        <w:rPr>
          <w:sz w:val="28"/>
          <w:szCs w:val="28"/>
        </w:rPr>
        <w:t xml:space="preserve">  (01224 523909).  Please specify which session time you wish to attend.</w:t>
      </w:r>
    </w:p>
    <w:sectPr w:rsidR="007069DA" w:rsidRPr="007069DA" w:rsidSect="007069DA">
      <w:pgSz w:w="11906" w:h="16838"/>
      <w:pgMar w:top="1440" w:right="1440" w:bottom="1440" w:left="1440" w:header="708" w:footer="708" w:gutter="0"/>
      <w:pgBorders w:offsetFrom="page">
        <w:top w:val="single" w:sz="48" w:space="24" w:color="002060" w:shadow="1"/>
        <w:left w:val="single" w:sz="48" w:space="24" w:color="002060" w:shadow="1"/>
        <w:bottom w:val="single" w:sz="48" w:space="24" w:color="002060" w:shadow="1"/>
        <w:right w:val="single" w:sz="48" w:space="24" w:color="00206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9DA"/>
    <w:rsid w:val="000C62A0"/>
    <w:rsid w:val="00145D9C"/>
    <w:rsid w:val="0027421D"/>
    <w:rsid w:val="006A51FB"/>
    <w:rsid w:val="007069DA"/>
    <w:rsid w:val="00AE18F8"/>
    <w:rsid w:val="00B616C0"/>
    <w:rsid w:val="00D8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homson@aberdeencity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Thomson</dc:creator>
  <cp:lastModifiedBy>Dell Laptop</cp:lastModifiedBy>
  <cp:revision>2</cp:revision>
  <dcterms:created xsi:type="dcterms:W3CDTF">2016-06-01T21:23:00Z</dcterms:created>
  <dcterms:modified xsi:type="dcterms:W3CDTF">2016-06-01T21:23:00Z</dcterms:modified>
</cp:coreProperties>
</file>